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4B1" w:rsidRPr="00BE44B1" w:rsidRDefault="00BE44B1" w:rsidP="00BE44B1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E44B1">
        <w:rPr>
          <w:rFonts w:ascii="Times New Roman" w:hAnsi="Times New Roman" w:cs="Times New Roman"/>
          <w:b/>
          <w:sz w:val="36"/>
          <w:szCs w:val="36"/>
        </w:rPr>
        <w:t>Территориальная избирательная комиссия</w:t>
      </w:r>
    </w:p>
    <w:p w:rsidR="00BE44B1" w:rsidRPr="00BE44B1" w:rsidRDefault="00BE44B1" w:rsidP="00BE44B1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BE44B1">
        <w:rPr>
          <w:rFonts w:ascii="Times New Roman" w:hAnsi="Times New Roman" w:cs="Times New Roman"/>
          <w:b/>
          <w:sz w:val="36"/>
          <w:szCs w:val="36"/>
        </w:rPr>
        <w:t>Ленинского района Тульской области</w:t>
      </w:r>
    </w:p>
    <w:p w:rsidR="00BE44B1" w:rsidRPr="00BE44B1" w:rsidRDefault="00BE44B1" w:rsidP="00BE44B1">
      <w:pPr>
        <w:ind w:left="709"/>
        <w:jc w:val="both"/>
        <w:rPr>
          <w:rFonts w:ascii="Times New Roman" w:hAnsi="Times New Roman"/>
        </w:rPr>
      </w:pPr>
    </w:p>
    <w:p w:rsidR="00BE44B1" w:rsidRPr="00BE44B1" w:rsidRDefault="00BE44B1" w:rsidP="00BE44B1">
      <w:pPr>
        <w:ind w:left="709"/>
        <w:jc w:val="center"/>
        <w:rPr>
          <w:rFonts w:ascii="Times New Roman" w:hAnsi="Times New Roman"/>
          <w:b/>
          <w:sz w:val="32"/>
          <w:szCs w:val="32"/>
        </w:rPr>
      </w:pPr>
      <w:r w:rsidRPr="00BE44B1">
        <w:rPr>
          <w:rFonts w:ascii="Times New Roman" w:hAnsi="Times New Roman"/>
          <w:b/>
          <w:sz w:val="32"/>
          <w:szCs w:val="32"/>
        </w:rPr>
        <w:t>ПОСТАНОВЛЕНИЕ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1"/>
        <w:gridCol w:w="4431"/>
      </w:tblGrid>
      <w:tr w:rsidR="00BE44B1" w:rsidRPr="00BE44B1" w:rsidTr="00192494">
        <w:tc>
          <w:tcPr>
            <w:tcW w:w="5031" w:type="dxa"/>
            <w:shd w:val="clear" w:color="auto" w:fill="auto"/>
          </w:tcPr>
          <w:p w:rsidR="00BE44B1" w:rsidRPr="00BE44B1" w:rsidRDefault="00BE44B1" w:rsidP="00BE44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44B1">
              <w:rPr>
                <w:rFonts w:ascii="Times New Roman" w:hAnsi="Times New Roman"/>
                <w:b/>
                <w:sz w:val="28"/>
                <w:szCs w:val="28"/>
              </w:rPr>
              <w:t>от 01 июня 2024 года</w:t>
            </w:r>
          </w:p>
        </w:tc>
        <w:tc>
          <w:tcPr>
            <w:tcW w:w="4431" w:type="dxa"/>
            <w:shd w:val="clear" w:color="auto" w:fill="auto"/>
          </w:tcPr>
          <w:p w:rsidR="00BE44B1" w:rsidRPr="00BE44B1" w:rsidRDefault="00BE44B1" w:rsidP="00BE44B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44B1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№ 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BE44B1">
              <w:rPr>
                <w:rFonts w:ascii="Times New Roman" w:hAnsi="Times New Roman"/>
                <w:b/>
                <w:sz w:val="28"/>
                <w:szCs w:val="28"/>
              </w:rPr>
              <w:t>-1</w:t>
            </w:r>
          </w:p>
        </w:tc>
      </w:tr>
    </w:tbl>
    <w:p w:rsidR="003312B5" w:rsidRPr="00BE44B1" w:rsidRDefault="003312B5" w:rsidP="003312B5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312B5" w:rsidRPr="00BE44B1" w:rsidRDefault="003312B5" w:rsidP="003312B5">
      <w:pPr>
        <w:pStyle w:val="a3"/>
        <w:tabs>
          <w:tab w:val="left" w:pos="1816"/>
        </w:tabs>
        <w:rPr>
          <w:rFonts w:ascii="Times New Roman" w:hAnsi="Times New Roman"/>
          <w:sz w:val="28"/>
          <w:szCs w:val="28"/>
        </w:rPr>
      </w:pPr>
      <w:r w:rsidRPr="00BE44B1">
        <w:rPr>
          <w:rFonts w:ascii="Times New Roman" w:hAnsi="Times New Roman"/>
          <w:sz w:val="28"/>
          <w:szCs w:val="28"/>
        </w:rPr>
        <w:tab/>
      </w:r>
    </w:p>
    <w:p w:rsidR="003312B5" w:rsidRDefault="003312B5" w:rsidP="00BE44B1">
      <w:pPr>
        <w:pStyle w:val="1"/>
        <w:keepNext w:val="0"/>
        <w:widowControl w:val="0"/>
        <w:rPr>
          <w:szCs w:val="28"/>
          <w:lang w:val="ru-RU"/>
        </w:rPr>
      </w:pPr>
      <w:r w:rsidRPr="00BE44B1">
        <w:rPr>
          <w:szCs w:val="28"/>
        </w:rPr>
        <w:t xml:space="preserve">О </w:t>
      </w:r>
      <w:r w:rsidRPr="00BE44B1">
        <w:rPr>
          <w:szCs w:val="28"/>
          <w:lang w:val="ru-RU"/>
        </w:rPr>
        <w:t xml:space="preserve">продлении срока </w:t>
      </w:r>
      <w:r w:rsidR="00BE44B1">
        <w:rPr>
          <w:szCs w:val="28"/>
          <w:lang w:val="ru-RU"/>
        </w:rPr>
        <w:t xml:space="preserve">исполнения </w:t>
      </w:r>
      <w:r w:rsidRPr="00BE44B1">
        <w:rPr>
          <w:szCs w:val="28"/>
          <w:lang w:val="ru-RU"/>
        </w:rPr>
        <w:t>полномочий участков</w:t>
      </w:r>
      <w:r w:rsidR="00BE44B1">
        <w:rPr>
          <w:szCs w:val="28"/>
          <w:lang w:val="ru-RU"/>
        </w:rPr>
        <w:t>ым</w:t>
      </w:r>
      <w:r w:rsidRPr="00BE44B1">
        <w:rPr>
          <w:szCs w:val="28"/>
          <w:lang w:val="ru-RU"/>
        </w:rPr>
        <w:t xml:space="preserve"> избирательн</w:t>
      </w:r>
      <w:r w:rsidR="00BE44B1">
        <w:rPr>
          <w:szCs w:val="28"/>
          <w:lang w:val="ru-RU"/>
        </w:rPr>
        <w:t>ым</w:t>
      </w:r>
      <w:r w:rsidRPr="00BE44B1">
        <w:rPr>
          <w:szCs w:val="28"/>
          <w:lang w:val="ru-RU"/>
        </w:rPr>
        <w:t xml:space="preserve"> комисси</w:t>
      </w:r>
      <w:r w:rsidR="00BE44B1">
        <w:rPr>
          <w:szCs w:val="28"/>
          <w:lang w:val="ru-RU"/>
        </w:rPr>
        <w:t xml:space="preserve">ям </w:t>
      </w:r>
      <w:r w:rsidRPr="00BE44B1">
        <w:rPr>
          <w:szCs w:val="28"/>
          <w:lang w:val="ru-RU"/>
        </w:rPr>
        <w:t>избирательн</w:t>
      </w:r>
      <w:r w:rsidR="00BE44B1">
        <w:rPr>
          <w:szCs w:val="28"/>
          <w:lang w:val="ru-RU"/>
        </w:rPr>
        <w:t>ых</w:t>
      </w:r>
      <w:r w:rsidRPr="00BE44B1">
        <w:rPr>
          <w:szCs w:val="28"/>
          <w:lang w:val="ru-RU"/>
        </w:rPr>
        <w:t xml:space="preserve"> участк</w:t>
      </w:r>
      <w:r w:rsidR="00BE44B1">
        <w:rPr>
          <w:szCs w:val="28"/>
          <w:lang w:val="ru-RU"/>
        </w:rPr>
        <w:t>ов</w:t>
      </w:r>
      <w:r w:rsidRPr="00BE44B1">
        <w:rPr>
          <w:szCs w:val="28"/>
          <w:lang w:val="ru-RU"/>
        </w:rPr>
        <w:t xml:space="preserve"> №</w:t>
      </w:r>
      <w:r w:rsidR="00BE44B1">
        <w:rPr>
          <w:szCs w:val="28"/>
          <w:lang w:val="ru-RU"/>
        </w:rPr>
        <w:t xml:space="preserve"> 1530,1538 Ленинского района Тульской области</w:t>
      </w:r>
    </w:p>
    <w:p w:rsidR="00BE44B1" w:rsidRPr="00BE44B1" w:rsidRDefault="00BE44B1" w:rsidP="00BE44B1">
      <w:pPr>
        <w:rPr>
          <w:lang w:eastAsia="x-none"/>
        </w:rPr>
      </w:pPr>
    </w:p>
    <w:p w:rsidR="003312B5" w:rsidRPr="00E35583" w:rsidRDefault="003312B5" w:rsidP="003312B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4B1">
        <w:rPr>
          <w:rFonts w:ascii="Times New Roman" w:hAnsi="Times New Roman" w:cs="Times New Roman"/>
          <w:sz w:val="28"/>
          <w:szCs w:val="28"/>
        </w:rPr>
        <w:t xml:space="preserve">В соответствии с пунктом 9 статьи </w:t>
      </w:r>
      <w:hyperlink r:id="rId5">
        <w:r w:rsidRPr="00BE44B1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BE44B1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Pr="00255547">
        <w:rPr>
          <w:rFonts w:ascii="Times New Roman" w:hAnsi="Times New Roman" w:cs="Times New Roman"/>
          <w:sz w:val="28"/>
          <w:szCs w:val="28"/>
        </w:rPr>
        <w:t xml:space="preserve"> от 12.06.2002</w:t>
      </w:r>
      <w:r w:rsidRPr="00E35583">
        <w:rPr>
          <w:rFonts w:ascii="Times New Roman" w:hAnsi="Times New Roman" w:cs="Times New Roman"/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абзацем 2 части 2 </w:t>
      </w:r>
      <w:r w:rsidRPr="00E35583">
        <w:rPr>
          <w:rFonts w:ascii="Times New Roman" w:hAnsi="Times New Roman" w:cs="Times New Roman"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E35583">
        <w:rPr>
          <w:rFonts w:ascii="Times New Roman" w:hAnsi="Times New Roman" w:cs="Times New Roman"/>
          <w:sz w:val="28"/>
          <w:szCs w:val="28"/>
        </w:rPr>
        <w:t xml:space="preserve"> Закона Тульской области от 02.04.2007 № 815-ЗТО «Об избирательных комиссиях и комиссиях референдума в Тульской области»</w:t>
      </w:r>
      <w:r>
        <w:rPr>
          <w:rFonts w:ascii="Times New Roman" w:hAnsi="Times New Roman" w:cs="Times New Roman"/>
          <w:sz w:val="28"/>
          <w:szCs w:val="28"/>
        </w:rPr>
        <w:t>, в связи с принятием Тульской областной Думой постановления от 30.05.2024 №61/1810 «О назначении досрочных выборов Губернатора Тульской области», постановления от 30.05.2024 «О назначении выборов депутатов Тульской областной Думы восьмого созыва»</w:t>
      </w:r>
      <w:r w:rsidRPr="00E35583">
        <w:rPr>
          <w:rFonts w:ascii="Times New Roman" w:hAnsi="Times New Roman" w:cs="Times New Roman"/>
          <w:sz w:val="28"/>
          <w:szCs w:val="28"/>
        </w:rPr>
        <w:t xml:space="preserve"> </w:t>
      </w:r>
      <w:r w:rsidRPr="003A1C8B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BE44B1">
        <w:rPr>
          <w:rFonts w:ascii="Times New Roman" w:hAnsi="Times New Roman" w:cs="Times New Roman"/>
          <w:sz w:val="28"/>
          <w:szCs w:val="28"/>
        </w:rPr>
        <w:t>Ленинского района Тульской области</w:t>
      </w:r>
      <w:r w:rsidRPr="00E35583">
        <w:rPr>
          <w:rFonts w:ascii="Times New Roman" w:hAnsi="Times New Roman" w:cs="Times New Roman"/>
          <w:sz w:val="28"/>
          <w:szCs w:val="28"/>
        </w:rPr>
        <w:t xml:space="preserve"> </w:t>
      </w:r>
      <w:r w:rsidRPr="00E35583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E35583">
        <w:rPr>
          <w:rFonts w:ascii="Times New Roman" w:hAnsi="Times New Roman" w:cs="Times New Roman"/>
          <w:sz w:val="28"/>
          <w:szCs w:val="28"/>
        </w:rPr>
        <w:t>:</w:t>
      </w:r>
    </w:p>
    <w:p w:rsidR="003312B5" w:rsidRPr="00BE44B1" w:rsidRDefault="00BE44B1" w:rsidP="00BE44B1">
      <w:pPr>
        <w:pStyle w:val="1"/>
        <w:keepNext w:val="0"/>
        <w:widowControl w:val="0"/>
        <w:ind w:firstLine="708"/>
        <w:jc w:val="both"/>
        <w:rPr>
          <w:b w:val="0"/>
          <w:szCs w:val="28"/>
        </w:rPr>
      </w:pPr>
      <w:r>
        <w:rPr>
          <w:b w:val="0"/>
          <w:szCs w:val="28"/>
          <w:lang w:val="ru-RU"/>
        </w:rPr>
        <w:t xml:space="preserve">1. </w:t>
      </w:r>
      <w:r w:rsidR="003312B5" w:rsidRPr="00BE44B1">
        <w:rPr>
          <w:b w:val="0"/>
          <w:szCs w:val="28"/>
        </w:rPr>
        <w:t xml:space="preserve">Продлить срок </w:t>
      </w:r>
      <w:r w:rsidRPr="00BE44B1">
        <w:rPr>
          <w:b w:val="0"/>
          <w:szCs w:val="28"/>
        </w:rPr>
        <w:t xml:space="preserve">исполнения </w:t>
      </w:r>
      <w:r w:rsidR="003312B5" w:rsidRPr="00BE44B1">
        <w:rPr>
          <w:b w:val="0"/>
          <w:szCs w:val="28"/>
        </w:rPr>
        <w:t xml:space="preserve">полномочий </w:t>
      </w:r>
      <w:r w:rsidRPr="00BE44B1">
        <w:rPr>
          <w:b w:val="0"/>
          <w:szCs w:val="28"/>
          <w:lang w:val="ru-RU"/>
        </w:rPr>
        <w:t>участковым избирательным комиссиям избирательных участков № 1530,</w:t>
      </w:r>
      <w:r w:rsidR="003C1B27">
        <w:rPr>
          <w:b w:val="0"/>
          <w:szCs w:val="28"/>
          <w:lang w:val="ru-RU"/>
        </w:rPr>
        <w:t xml:space="preserve"> </w:t>
      </w:r>
      <w:r w:rsidRPr="00BE44B1">
        <w:rPr>
          <w:b w:val="0"/>
          <w:szCs w:val="28"/>
          <w:lang w:val="ru-RU"/>
        </w:rPr>
        <w:t xml:space="preserve">1538 Ленинского района Тульской области </w:t>
      </w:r>
      <w:r w:rsidR="003312B5" w:rsidRPr="00BE44B1">
        <w:rPr>
          <w:b w:val="0"/>
          <w:szCs w:val="28"/>
        </w:rPr>
        <w:t>до окончания избирательной кампании по выборам Губернатора Тульской области и выборам депутатов Тульской областной Думы восьмого созыва.</w:t>
      </w:r>
    </w:p>
    <w:p w:rsidR="003312B5" w:rsidRPr="009F776A" w:rsidRDefault="00BE44B1" w:rsidP="00BE44B1">
      <w:pPr>
        <w:pStyle w:val="ConsPlusNonformat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312B5" w:rsidRPr="009F776A">
        <w:rPr>
          <w:rFonts w:ascii="Times New Roman" w:hAnsi="Times New Roman" w:cs="Times New Roman"/>
          <w:sz w:val="28"/>
          <w:szCs w:val="28"/>
        </w:rPr>
        <w:t xml:space="preserve">Направить настоящее </w:t>
      </w:r>
      <w:r w:rsidR="003312B5">
        <w:rPr>
          <w:rFonts w:ascii="Times New Roman" w:hAnsi="Times New Roman" w:cs="Times New Roman"/>
          <w:sz w:val="28"/>
          <w:szCs w:val="28"/>
        </w:rPr>
        <w:t>постановление</w:t>
      </w:r>
      <w:r w:rsidR="003312B5" w:rsidRPr="009F776A">
        <w:rPr>
          <w:rFonts w:ascii="Times New Roman" w:hAnsi="Times New Roman" w:cs="Times New Roman"/>
          <w:sz w:val="28"/>
          <w:szCs w:val="28"/>
        </w:rPr>
        <w:t xml:space="preserve"> в избирательную комиссию Тульской области.</w:t>
      </w:r>
    </w:p>
    <w:p w:rsidR="003312B5" w:rsidRPr="00E35583" w:rsidRDefault="00BE44B1" w:rsidP="00BE44B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312B5" w:rsidRPr="00E35583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3312B5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3312B5" w:rsidRPr="00E35583">
        <w:rPr>
          <w:rFonts w:ascii="Times New Roman" w:hAnsi="Times New Roman" w:cs="Times New Roman"/>
          <w:sz w:val="28"/>
          <w:szCs w:val="28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6" w:history="1">
        <w:r w:rsidR="003312B5" w:rsidRPr="00E35583">
          <w:rPr>
            <w:rStyle w:val="a7"/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3312B5" w:rsidRPr="00E35583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3312B5" w:rsidRPr="00E35583" w:rsidRDefault="003312B5" w:rsidP="003312B5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5"/>
        <w:gridCol w:w="4765"/>
      </w:tblGrid>
      <w:tr w:rsidR="003312B5" w:rsidRPr="00E35583" w:rsidTr="007A2E07">
        <w:tc>
          <w:tcPr>
            <w:tcW w:w="4805" w:type="dxa"/>
            <w:shd w:val="clear" w:color="auto" w:fill="auto"/>
          </w:tcPr>
          <w:p w:rsidR="003312B5" w:rsidRPr="00E35583" w:rsidRDefault="003312B5" w:rsidP="00BE44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5583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</w:t>
            </w:r>
            <w:r w:rsidRPr="00E3558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</w:p>
        </w:tc>
        <w:tc>
          <w:tcPr>
            <w:tcW w:w="4765" w:type="dxa"/>
            <w:shd w:val="clear" w:color="auto" w:fill="auto"/>
          </w:tcPr>
          <w:p w:rsidR="003312B5" w:rsidRPr="00E35583" w:rsidRDefault="003312B5" w:rsidP="007A2E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12B5" w:rsidRPr="00E35583" w:rsidRDefault="00BE44B1" w:rsidP="00BE44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О.А.Карлова</w:t>
            </w:r>
            <w:proofErr w:type="spellEnd"/>
          </w:p>
        </w:tc>
      </w:tr>
      <w:tr w:rsidR="003312B5" w:rsidRPr="00E35583" w:rsidTr="007A2E07">
        <w:tc>
          <w:tcPr>
            <w:tcW w:w="4805" w:type="dxa"/>
            <w:shd w:val="clear" w:color="auto" w:fill="auto"/>
          </w:tcPr>
          <w:p w:rsidR="003312B5" w:rsidRPr="00E35583" w:rsidRDefault="003312B5" w:rsidP="00BE44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5" w:type="dxa"/>
            <w:shd w:val="clear" w:color="auto" w:fill="auto"/>
          </w:tcPr>
          <w:p w:rsidR="003312B5" w:rsidRPr="00E35583" w:rsidRDefault="003312B5" w:rsidP="007A2E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12B5" w:rsidRPr="00E35583" w:rsidTr="007A2E07">
        <w:tc>
          <w:tcPr>
            <w:tcW w:w="4805" w:type="dxa"/>
            <w:shd w:val="clear" w:color="auto" w:fill="auto"/>
          </w:tcPr>
          <w:p w:rsidR="003312B5" w:rsidRPr="00E35583" w:rsidRDefault="003312B5" w:rsidP="00BE44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5583">
              <w:rPr>
                <w:rFonts w:ascii="Times New Roman" w:hAnsi="Times New Roman"/>
                <w:b/>
                <w:sz w:val="28"/>
                <w:szCs w:val="28"/>
              </w:rPr>
              <w:t xml:space="preserve">Секретарь </w:t>
            </w:r>
            <w:r w:rsidRPr="00E3558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</w:p>
        </w:tc>
        <w:tc>
          <w:tcPr>
            <w:tcW w:w="4765" w:type="dxa"/>
            <w:shd w:val="clear" w:color="auto" w:fill="auto"/>
          </w:tcPr>
          <w:p w:rsidR="003312B5" w:rsidRPr="00E35583" w:rsidRDefault="003312B5" w:rsidP="007A2E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12B5" w:rsidRPr="00E35583" w:rsidRDefault="00BE44B1" w:rsidP="007A2E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Е.В.Боловина</w:t>
            </w:r>
            <w:proofErr w:type="spellEnd"/>
          </w:p>
        </w:tc>
      </w:tr>
    </w:tbl>
    <w:p w:rsidR="00FF6A5B" w:rsidRDefault="00FF6A5B"/>
    <w:sectPr w:rsidR="00FF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E15C0"/>
    <w:multiLevelType w:val="hybridMultilevel"/>
    <w:tmpl w:val="C4C67232"/>
    <w:lvl w:ilvl="0" w:tplc="62A01794">
      <w:start w:val="1"/>
      <w:numFmt w:val="decimal"/>
      <w:lvlText w:val="%1."/>
      <w:lvlJc w:val="left"/>
      <w:pPr>
        <w:ind w:left="1489" w:hanging="7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B5"/>
    <w:rsid w:val="003312B5"/>
    <w:rsid w:val="003C1B27"/>
    <w:rsid w:val="005A32BC"/>
    <w:rsid w:val="00BE44B1"/>
    <w:rsid w:val="00BE7372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B4A47-50F5-4A67-8E24-FF429A67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2B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312B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12B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3">
    <w:name w:val="No Spacing"/>
    <w:uiPriority w:val="1"/>
    <w:qFormat/>
    <w:rsid w:val="003312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basedOn w:val="a"/>
    <w:next w:val="a5"/>
    <w:link w:val="a6"/>
    <w:qFormat/>
    <w:rsid w:val="003312B5"/>
    <w:pPr>
      <w:spacing w:after="0" w:line="240" w:lineRule="auto"/>
      <w:jc w:val="center"/>
    </w:pPr>
    <w:rPr>
      <w:rFonts w:ascii="Times New Roman" w:eastAsia="Times New Roman" w:hAnsi="Times New Roman" w:cstheme="minorBidi"/>
      <w:b/>
      <w:bCs/>
      <w:sz w:val="32"/>
      <w:szCs w:val="24"/>
    </w:rPr>
  </w:style>
  <w:style w:type="character" w:customStyle="1" w:styleId="a6">
    <w:name w:val="Заголовок Знак"/>
    <w:link w:val="a4"/>
    <w:rsid w:val="003312B5"/>
    <w:rPr>
      <w:rFonts w:ascii="Times New Roman" w:eastAsia="Times New Roman" w:hAnsi="Times New Roman"/>
      <w:b/>
      <w:bCs/>
      <w:sz w:val="32"/>
      <w:szCs w:val="24"/>
    </w:rPr>
  </w:style>
  <w:style w:type="character" w:styleId="a7">
    <w:name w:val="Hyperlink"/>
    <w:uiPriority w:val="99"/>
    <w:unhideWhenUsed/>
    <w:rsid w:val="003312B5"/>
    <w:rPr>
      <w:strike w:val="0"/>
      <w:dstrike w:val="0"/>
      <w:color w:val="5778FD"/>
      <w:u w:val="none"/>
      <w:effect w:val="none"/>
      <w:shd w:val="clear" w:color="auto" w:fill="auto"/>
    </w:rPr>
  </w:style>
  <w:style w:type="paragraph" w:customStyle="1" w:styleId="ConsPlusNonformat">
    <w:name w:val="ConsPlusNonformat"/>
    <w:rsid w:val="003312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5">
    <w:name w:val="Title"/>
    <w:basedOn w:val="a"/>
    <w:next w:val="a"/>
    <w:link w:val="a8"/>
    <w:uiPriority w:val="10"/>
    <w:qFormat/>
    <w:rsid w:val="003312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5"/>
    <w:uiPriority w:val="10"/>
    <w:rsid w:val="00331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3C1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1B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patula-city.ru" TargetMode="External"/><Relationship Id="rId5" Type="http://schemas.openxmlformats.org/officeDocument/2006/relationships/hyperlink" Target="consultantplus://offline/ref=6AFA82C558DE9CD9651E9802FFDFB087DD56CF5321BCCEBECFC29C2C44F7BDAA0EA8103579BAE6B5818A8A77D82326526E81EDF055s2v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SheparovaOM</dc:creator>
  <cp:keywords/>
  <dc:description/>
  <cp:lastModifiedBy>SheparovaOM</cp:lastModifiedBy>
  <cp:revision>2</cp:revision>
  <cp:lastPrinted>2024-06-06T09:57:00Z</cp:lastPrinted>
  <dcterms:created xsi:type="dcterms:W3CDTF">2024-06-06T09:59:00Z</dcterms:created>
  <dcterms:modified xsi:type="dcterms:W3CDTF">2024-06-06T09:59:00Z</dcterms:modified>
</cp:coreProperties>
</file>